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E7" w:rsidRPr="00E86DB7" w:rsidRDefault="007B6FE7" w:rsidP="00E73D3A">
      <w:pPr>
        <w:spacing w:after="0" w:line="240" w:lineRule="auto"/>
        <w:ind w:left="1259" w:right="1111"/>
        <w:rPr>
          <w:rFonts w:ascii="Myriad Pro" w:hAnsi="Myriad Pro"/>
          <w:sz w:val="24"/>
          <w:szCs w:val="24"/>
        </w:rPr>
        <w:sectPr w:rsidR="007B6FE7" w:rsidRPr="00E86DB7" w:rsidSect="0080057B">
          <w:headerReference w:type="default" r:id="rId8"/>
          <w:footerReference w:type="default" r:id="rId9"/>
          <w:pgSz w:w="11920" w:h="16840"/>
          <w:pgMar w:top="2268" w:right="159" w:bottom="1814" w:left="159" w:header="255" w:footer="57" w:gutter="0"/>
          <w:cols w:space="720"/>
          <w:docGrid w:linePitch="299"/>
        </w:sectPr>
      </w:pPr>
    </w:p>
    <w:p w:rsidR="003C267C" w:rsidRDefault="00C60BC2" w:rsidP="00E73D3A">
      <w:pPr>
        <w:spacing w:after="0" w:line="240" w:lineRule="auto"/>
        <w:ind w:left="1259" w:right="1111"/>
        <w:rPr>
          <w:rFonts w:ascii="Myriad Pro" w:hAnsi="Myriad Pro"/>
          <w:sz w:val="24"/>
          <w:szCs w:val="24"/>
        </w:rPr>
      </w:pPr>
      <w:r>
        <w:rPr>
          <w:noProof/>
        </w:rPr>
        <w:lastRenderedPageBreak/>
        <w:pict>
          <v:roundrect id="Textfeld 2" o:spid="_x0000_s1026" style="position:absolute;left:0;text-align:left;margin-left:346.35pt;margin-top:10.95pt;width:176.5pt;height:130.8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ed="f">
            <v:textbox style="mso-next-textbox:#Textfeld 2">
              <w:txbxContent>
                <w:p w:rsidR="000D46E9" w:rsidRDefault="000D46E9" w:rsidP="000D46E9">
                  <w:pPr>
                    <w:spacing w:before="100"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Betrifft</w:t>
                  </w:r>
                  <w:proofErr w:type="spellEnd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:</w:t>
                  </w:r>
                </w:p>
                <w:p w:rsidR="00C81791" w:rsidRPr="000D46E9" w:rsidRDefault="000D46E9" w:rsidP="000D46E9">
                  <w:pPr>
                    <w:spacing w:before="100"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Sachbearbeiter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: Max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Mustermann</w:t>
                  </w:r>
                  <w:proofErr w:type="spellEnd"/>
                </w:p>
                <w:p w:rsidR="00C81791" w:rsidRPr="000D46E9" w:rsidRDefault="00C81791" w:rsidP="000D46E9">
                  <w:pPr>
                    <w:spacing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Telefon</w:t>
                  </w:r>
                  <w:proofErr w:type="spellEnd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 xml:space="preserve">: </w:t>
                  </w:r>
                  <w:r w:rsidR="000D46E9">
                    <w:rPr>
                      <w:rFonts w:ascii="Myriad Pro" w:hAnsi="Myriad Pro"/>
                      <w:sz w:val="20"/>
                      <w:szCs w:val="20"/>
                    </w:rPr>
                    <w:t>+43 XXX XXXXXX</w:t>
                  </w:r>
                </w:p>
                <w:p w:rsidR="000D46E9" w:rsidRDefault="00C81791" w:rsidP="000D46E9">
                  <w:pPr>
                    <w:spacing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 xml:space="preserve">E-Mail: </w:t>
                  </w:r>
                  <w:r w:rsidR="000D46E9">
                    <w:rPr>
                      <w:rFonts w:ascii="Myriad Pro" w:hAnsi="Myriad Pro"/>
                      <w:sz w:val="20"/>
                      <w:szCs w:val="20"/>
                    </w:rPr>
                    <w:t>XXX</w:t>
                  </w:r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@interski.at</w:t>
                  </w:r>
                </w:p>
                <w:p w:rsidR="00C81791" w:rsidRDefault="000D46E9" w:rsidP="000D46E9">
                  <w:pPr>
                    <w:spacing w:before="100"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F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irmenbuch</w:t>
                  </w:r>
                  <w:proofErr w:type="spellEnd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: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FN</w:t>
                  </w:r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br/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>UID-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Nr</w:t>
                  </w:r>
                  <w:proofErr w:type="spellEnd"/>
                  <w:r w:rsidRPr="000D46E9">
                    <w:rPr>
                      <w:rFonts w:ascii="Myriad Pro" w:hAnsi="Myriad Pro"/>
                      <w:sz w:val="20"/>
                      <w:szCs w:val="20"/>
                    </w:rPr>
                    <w:t>:</w:t>
                  </w: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0D46E9" w:rsidRPr="000D46E9" w:rsidRDefault="000D46E9" w:rsidP="000D46E9">
                  <w:pPr>
                    <w:spacing w:before="100"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</w:rPr>
                    <w:t>Datum:</w:t>
                  </w:r>
                  <w:r w:rsidR="007A538D"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r w:rsidR="007A538D">
                    <w:rPr>
                      <w:rFonts w:ascii="Myriad Pro" w:hAnsi="Myriad Pro"/>
                      <w:sz w:val="20"/>
                      <w:szCs w:val="20"/>
                    </w:rPr>
                    <w:fldChar w:fldCharType="begin"/>
                  </w:r>
                  <w:r w:rsidR="007A538D">
                    <w:rPr>
                      <w:rFonts w:ascii="Myriad Pro" w:hAnsi="Myriad Pro"/>
                      <w:sz w:val="20"/>
                      <w:szCs w:val="20"/>
                      <w:lang w:val="de-AT"/>
                    </w:rPr>
                    <w:instrText xml:space="preserve"> TIME \@ "dd.MM.yyyy" </w:instrText>
                  </w:r>
                  <w:r w:rsidR="007A538D">
                    <w:rPr>
                      <w:rFonts w:ascii="Myriad Pro" w:hAnsi="Myriad Pro"/>
                      <w:sz w:val="20"/>
                      <w:szCs w:val="20"/>
                    </w:rPr>
                    <w:fldChar w:fldCharType="separate"/>
                  </w:r>
                  <w:r w:rsidR="007A538D">
                    <w:rPr>
                      <w:rFonts w:ascii="Myriad Pro" w:hAnsi="Myriad Pro"/>
                      <w:noProof/>
                      <w:sz w:val="20"/>
                      <w:szCs w:val="20"/>
                      <w:lang w:val="de-AT"/>
                    </w:rPr>
                    <w:t>17.07.2019</w:t>
                  </w:r>
                  <w:r w:rsidR="007A538D">
                    <w:rPr>
                      <w:rFonts w:ascii="Myriad Pro" w:hAnsi="Myriad Pro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roundrect>
        </w:pict>
      </w:r>
    </w:p>
    <w:p w:rsidR="00C81791" w:rsidRPr="0082008E" w:rsidRDefault="00B14C11" w:rsidP="00E73D3A">
      <w:pPr>
        <w:spacing w:before="69" w:after="0" w:line="190" w:lineRule="auto"/>
        <w:ind w:left="1259" w:right="1111"/>
        <w:rPr>
          <w:rFonts w:ascii="Myriad Pro" w:eastAsia="Arial" w:hAnsi="Myriad Pro" w:cs="Arial"/>
          <w:sz w:val="15"/>
          <w:szCs w:val="15"/>
        </w:rPr>
      </w:pPr>
      <w:r>
        <w:rPr>
          <w:rFonts w:ascii="Myriad Pro" w:eastAsia="Myriad Pro" w:hAnsi="Myriad Pro" w:cs="Myriad Pro"/>
          <w:noProof/>
          <w:color w:val="2F3335"/>
          <w:lang w:val="de-AT" w:eastAsia="de-AT"/>
        </w:rPr>
        <w:pict>
          <v:roundrect id="_x0000_s1031" style="position:absolute;left:0;text-align:left;margin-left:43.65pt;margin-top:2.8pt;width:262.55pt;height:125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filled="f" stroked="f">
            <v:textbox style="mso-next-textbox:#_x0000_s1031">
              <w:txbxContent>
                <w:p w:rsidR="00B14C11" w:rsidRDefault="00B14C11" w:rsidP="00B14C11">
                  <w:pPr>
                    <w:spacing w:before="100" w:after="0" w:line="240" w:lineRule="auto"/>
                    <w:rPr>
                      <w:rFonts w:ascii="Myriad Pro" w:hAnsi="Myriad Pro"/>
                      <w:b/>
                      <w:sz w:val="40"/>
                      <w:szCs w:val="40"/>
                      <w:lang w:val="de-AT"/>
                    </w:rPr>
                  </w:pPr>
                  <w:r w:rsidRPr="00B14C11">
                    <w:rPr>
                      <w:rFonts w:ascii="Myriad Pro" w:hAnsi="Myriad Pro"/>
                      <w:b/>
                      <w:sz w:val="40"/>
                      <w:szCs w:val="40"/>
                      <w:lang w:val="de-AT"/>
                    </w:rPr>
                    <w:t>FINANZBERICHT</w:t>
                  </w:r>
                </w:p>
                <w:p w:rsidR="00B14C11" w:rsidRPr="00B14C11" w:rsidRDefault="00B14C11" w:rsidP="00B14C11">
                  <w:pPr>
                    <w:spacing w:before="100" w:after="0" w:line="240" w:lineRule="auto"/>
                    <w:rPr>
                      <w:rFonts w:ascii="Myriad Pro" w:hAnsi="Myriad Pro"/>
                      <w:b/>
                      <w:sz w:val="24"/>
                      <w:szCs w:val="24"/>
                      <w:lang w:val="de-AT"/>
                    </w:rPr>
                  </w:pPr>
                  <w:r w:rsidRPr="00B14C11">
                    <w:rPr>
                      <w:rFonts w:ascii="Myriad Pro" w:hAnsi="Myriad Pro"/>
                      <w:b/>
                      <w:sz w:val="24"/>
                      <w:szCs w:val="24"/>
                      <w:lang w:val="de-AT"/>
                    </w:rPr>
                    <w:t>Status: 10.07.2019</w:t>
                  </w:r>
                </w:p>
              </w:txbxContent>
            </v:textbox>
          </v:roundrect>
        </w:pict>
      </w:r>
    </w:p>
    <w:p w:rsidR="00C81791" w:rsidRPr="0082008E" w:rsidRDefault="00C81791" w:rsidP="00E73D3A">
      <w:pPr>
        <w:spacing w:after="0" w:line="200" w:lineRule="exact"/>
        <w:ind w:left="1259" w:right="1111"/>
        <w:rPr>
          <w:rFonts w:ascii="Myriad Pro" w:hAnsi="Myriad Pro"/>
          <w:sz w:val="20"/>
          <w:szCs w:val="20"/>
        </w:rPr>
      </w:pPr>
    </w:p>
    <w:p w:rsidR="00C81791" w:rsidRPr="0082008E" w:rsidRDefault="00C81791" w:rsidP="00E73D3A">
      <w:pPr>
        <w:spacing w:after="0" w:line="240" w:lineRule="auto"/>
        <w:ind w:left="1259" w:right="1111"/>
        <w:rPr>
          <w:rFonts w:ascii="Myriad Pro" w:eastAsia="Myriad Pro" w:hAnsi="Myriad Pro" w:cs="Myriad Pro"/>
        </w:rPr>
      </w:pPr>
    </w:p>
    <w:p w:rsidR="00C81791" w:rsidRPr="0082008E" w:rsidRDefault="00C81791" w:rsidP="00E73D3A">
      <w:pPr>
        <w:spacing w:after="0" w:line="240" w:lineRule="auto"/>
        <w:ind w:left="1259" w:right="1111"/>
        <w:rPr>
          <w:rFonts w:ascii="Myriad Pro" w:eastAsia="Myriad Pro" w:hAnsi="Myriad Pro" w:cs="Myriad Pro"/>
        </w:rPr>
      </w:pPr>
    </w:p>
    <w:p w:rsidR="00B14C11" w:rsidRDefault="00B14C11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color w:val="2F3335"/>
        </w:rPr>
      </w:pPr>
    </w:p>
    <w:p w:rsidR="00C81791" w:rsidRDefault="00C81791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color w:val="2F3335"/>
        </w:rPr>
      </w:pPr>
    </w:p>
    <w:p w:rsidR="00C81791" w:rsidRDefault="00C81791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color w:val="2F3335"/>
        </w:rPr>
      </w:pPr>
    </w:p>
    <w:p w:rsidR="00C81791" w:rsidRDefault="00C81791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sz w:val="24"/>
          <w:szCs w:val="24"/>
        </w:rPr>
      </w:pPr>
    </w:p>
    <w:p w:rsidR="00915B3B" w:rsidRDefault="00915B3B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sz w:val="24"/>
          <w:szCs w:val="24"/>
        </w:rPr>
      </w:pPr>
    </w:p>
    <w:p w:rsidR="00915B3B" w:rsidRDefault="00915B3B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sz w:val="24"/>
          <w:szCs w:val="24"/>
        </w:rPr>
      </w:pPr>
    </w:p>
    <w:p w:rsidR="002D1110" w:rsidRDefault="002D1110" w:rsidP="00E73D3A">
      <w:pPr>
        <w:spacing w:after="0" w:line="240" w:lineRule="auto"/>
        <w:ind w:left="1259" w:right="1111"/>
        <w:rPr>
          <w:rFonts w:ascii="Myriad Pro" w:eastAsia="Myriad Pro" w:hAnsi="Myriad Pro" w:cs="Myriad Pro"/>
          <w:sz w:val="24"/>
          <w:szCs w:val="24"/>
        </w:rPr>
      </w:pPr>
    </w:p>
    <w:p w:rsidR="00EB7A92" w:rsidRDefault="00EB7A92" w:rsidP="00EB7A92">
      <w:pPr>
        <w:tabs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b/>
          <w:w w:val="90"/>
          <w:sz w:val="20"/>
          <w:szCs w:val="20"/>
        </w:rPr>
      </w:pP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3C267C" w:rsidRPr="00827EB2" w:rsidRDefault="0028746A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5D49E8">
        <w:rPr>
          <w:rFonts w:ascii="Myriad Pro" w:eastAsia="Myriad Pro" w:hAnsi="Myriad Pro" w:cs="Myriad Pro"/>
          <w:b/>
          <w:w w:val="90"/>
          <w:sz w:val="20"/>
          <w:szCs w:val="20"/>
        </w:rPr>
        <w:t>AKTIVA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 w:rsidR="00827EB2" w:rsidRPr="00827EB2">
        <w:rPr>
          <w:rFonts w:ascii="Myriad Pro" w:eastAsia="Myriad Pro" w:hAnsi="Myriad Pro" w:cs="Myriad Pro"/>
          <w:sz w:val="20"/>
          <w:szCs w:val="20"/>
        </w:rPr>
        <w:t>Forderungen</w:t>
      </w:r>
      <w:proofErr w:type="spellEnd"/>
      <w:r w:rsidR="00827EB2" w:rsidRPr="00827EB2"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 w:rsidR="00827EB2" w:rsidRPr="00827EB2">
        <w:rPr>
          <w:rFonts w:ascii="Myriad Pro" w:eastAsia="Myriad Pro" w:hAnsi="Myriad Pro" w:cs="Myriad Pro"/>
          <w:sz w:val="20"/>
          <w:szCs w:val="20"/>
        </w:rPr>
        <w:t>Mitgliedsbeiträge</w:t>
      </w:r>
      <w:proofErr w:type="spellEnd"/>
      <w:r w:rsidR="00827EB2" w:rsidRPr="00827EB2">
        <w:rPr>
          <w:rFonts w:ascii="Myriad Pro" w:eastAsia="Myriad Pro" w:hAnsi="Myriad Pro" w:cs="Myriad Pro"/>
          <w:sz w:val="20"/>
          <w:szCs w:val="20"/>
        </w:rPr>
        <w:t xml:space="preserve"> 2019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ab/>
      </w:r>
      <w:r w:rsidR="00827EB2">
        <w:rPr>
          <w:rFonts w:ascii="Myriad Pro" w:eastAsia="Myriad Pro" w:hAnsi="Myriad Pro" w:cs="Myriad Pro"/>
          <w:sz w:val="20"/>
          <w:szCs w:val="20"/>
        </w:rPr>
        <w:t>0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827EB2" w:rsidRPr="00827EB2" w:rsidRDefault="00EB7A92" w:rsidP="00EB7A92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="00827EB2"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827EB2" w:rsidRPr="00827EB2" w:rsidRDefault="00827EB2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 w:rsidRPr="00827EB2">
        <w:rPr>
          <w:rFonts w:ascii="Myriad Pro" w:eastAsia="Myriad Pro" w:hAnsi="Myriad Pro" w:cs="Myriad Pro"/>
          <w:sz w:val="20"/>
          <w:szCs w:val="20"/>
        </w:rPr>
        <w:t>Forderungen</w:t>
      </w:r>
      <w:proofErr w:type="spellEnd"/>
      <w:r w:rsidRPr="00827EB2"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 w:rsidRPr="00827EB2">
        <w:rPr>
          <w:rFonts w:ascii="Myriad Pro" w:eastAsia="Myriad Pro" w:hAnsi="Myriad Pro" w:cs="Myriad Pro"/>
          <w:sz w:val="20"/>
          <w:szCs w:val="20"/>
        </w:rPr>
        <w:t>Mitgliedsbeiträge</w:t>
      </w:r>
      <w:proofErr w:type="spellEnd"/>
      <w:r w:rsidRPr="00827EB2"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 w:rsidR="00A80915">
        <w:rPr>
          <w:rFonts w:ascii="Myriad Pro" w:eastAsia="Myriad Pro" w:hAnsi="Myriad Pro" w:cs="Myriad Pro"/>
          <w:sz w:val="20"/>
          <w:szCs w:val="20"/>
        </w:rPr>
        <w:t>Vorjahre</w:t>
      </w:r>
      <w:proofErr w:type="spellEnd"/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827EB2" w:rsidRPr="00827EB2" w:rsidRDefault="00827EB2" w:rsidP="00A80915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827EB2" w:rsidRPr="00827EB2" w:rsidRDefault="00827EB2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Bankguthaben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Raika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/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Neusiedl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Zaya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gramStart"/>
      <w:r>
        <w:rPr>
          <w:rFonts w:ascii="Myriad Pro" w:eastAsia="Myriad Pro" w:hAnsi="Myriad Pro" w:cs="Myriad Pro"/>
          <w:sz w:val="20"/>
          <w:szCs w:val="20"/>
        </w:rPr>
        <w:t>AT</w:t>
      </w:r>
      <w:proofErr w:type="gramEnd"/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827EB2" w:rsidRDefault="00827EB2" w:rsidP="00A80915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827EB2" w:rsidRPr="00827EB2" w:rsidRDefault="00827EB2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Bankguthaben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r>
        <w:rPr>
          <w:rFonts w:ascii="Myriad Pro" w:eastAsia="Myriad Pro" w:hAnsi="Myriad Pro" w:cs="Myriad Pro"/>
          <w:sz w:val="20"/>
          <w:szCs w:val="20"/>
        </w:rPr>
        <w:t xml:space="preserve">UBS /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Münsingen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CH  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Konto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G</w:t>
      </w:r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827EB2" w:rsidRPr="00827EB2" w:rsidRDefault="00827EB2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Bankguthaben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UBS /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Münsingen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CH</w:t>
      </w:r>
      <w:r>
        <w:rPr>
          <w:rFonts w:ascii="Myriad Pro" w:eastAsia="Myriad Pro" w:hAnsi="Myriad Pro" w:cs="Myriad Pro"/>
          <w:sz w:val="20"/>
          <w:szCs w:val="20"/>
        </w:rPr>
        <w:t xml:space="preserve">  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Konto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R</w:t>
      </w:r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827EB2" w:rsidRPr="00827EB2" w:rsidRDefault="00827EB2" w:rsidP="00A80915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827EB2" w:rsidRPr="00827EB2" w:rsidRDefault="00827EB2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Sparbuch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0,125% (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Nr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. 31.003.593)</w:t>
      </w:r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0,00</w:t>
      </w:r>
    </w:p>
    <w:p w:rsidR="00827EB2" w:rsidRPr="00827EB2" w:rsidRDefault="00827EB2" w:rsidP="00A80915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827EB2" w:rsidRPr="00827EB2" w:rsidRDefault="00CC6F26" w:rsidP="00A80915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Sparbuch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0,125% (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Nr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. 30.086.722)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="00827EB2" w:rsidRPr="00827EB2">
        <w:rPr>
          <w:rFonts w:ascii="Myriad Pro" w:eastAsia="Myriad Pro" w:hAnsi="Myriad Pro" w:cs="Myriad Pro"/>
          <w:sz w:val="20"/>
          <w:szCs w:val="20"/>
        </w:rPr>
        <w:tab/>
      </w:r>
      <w:r w:rsidR="00827EB2">
        <w:rPr>
          <w:rFonts w:ascii="Myriad Pro" w:eastAsia="Myriad Pro" w:hAnsi="Myriad Pro" w:cs="Myriad Pro"/>
          <w:sz w:val="20"/>
          <w:szCs w:val="20"/>
        </w:rPr>
        <w:t>0,00</w:t>
      </w:r>
    </w:p>
    <w:p w:rsidR="00827EB2" w:rsidRPr="00827EB2" w:rsidRDefault="00827EB2" w:rsidP="00A80915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FF7BC1" w:rsidRDefault="00CC6F26" w:rsidP="00FF7BC1">
      <w:pPr>
        <w:tabs>
          <w:tab w:val="left" w:pos="2977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b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 w:rsidRPr="00CC6F26">
        <w:rPr>
          <w:rFonts w:ascii="Myriad Pro" w:eastAsia="Myriad Pro" w:hAnsi="Myriad Pro" w:cs="Myriad Pro"/>
          <w:b/>
          <w:sz w:val="20"/>
          <w:szCs w:val="20"/>
        </w:rPr>
        <w:t>Zwischensumme</w:t>
      </w:r>
      <w:proofErr w:type="spellEnd"/>
      <w:r w:rsidRPr="00CC6F26">
        <w:rPr>
          <w:rFonts w:ascii="Myriad Pro" w:eastAsia="Myriad Pro" w:hAnsi="Myriad Pro" w:cs="Myriad Pro"/>
          <w:b/>
          <w:sz w:val="20"/>
          <w:szCs w:val="20"/>
        </w:rPr>
        <w:t xml:space="preserve"> </w:t>
      </w:r>
      <w:proofErr w:type="spellStart"/>
      <w:r w:rsidRPr="00CC6F26">
        <w:rPr>
          <w:rFonts w:ascii="Myriad Pro" w:eastAsia="Myriad Pro" w:hAnsi="Myriad Pro" w:cs="Myriad Pro"/>
          <w:b/>
          <w:sz w:val="20"/>
          <w:szCs w:val="20"/>
        </w:rPr>
        <w:t>Gesamt</w:t>
      </w:r>
      <w:proofErr w:type="spellEnd"/>
      <w:r w:rsidRPr="00CC6F26">
        <w:rPr>
          <w:rFonts w:ascii="Myriad Pro" w:eastAsia="Myriad Pro" w:hAnsi="Myriad Pro" w:cs="Myriad Pro"/>
          <w:b/>
          <w:sz w:val="20"/>
          <w:szCs w:val="20"/>
        </w:rPr>
        <w:tab/>
        <w:t>€</w:t>
      </w:r>
      <w:r w:rsidRPr="00CC6F26">
        <w:rPr>
          <w:rFonts w:ascii="Myriad Pro" w:eastAsia="Myriad Pro" w:hAnsi="Myriad Pro" w:cs="Myriad Pro"/>
          <w:b/>
          <w:sz w:val="20"/>
          <w:szCs w:val="20"/>
        </w:rPr>
        <w:tab/>
      </w:r>
      <w:r>
        <w:rPr>
          <w:rFonts w:ascii="Myriad Pro" w:eastAsia="Myriad Pro" w:hAnsi="Myriad Pro" w:cs="Myriad Pro"/>
          <w:b/>
          <w:sz w:val="20"/>
          <w:szCs w:val="20"/>
        </w:rPr>
        <w:t>0</w:t>
      </w:r>
      <w:r w:rsidRPr="00CC6F26">
        <w:rPr>
          <w:rFonts w:ascii="Myriad Pro" w:eastAsia="Myriad Pro" w:hAnsi="Myriad Pro" w:cs="Myriad Pro"/>
          <w:b/>
          <w:sz w:val="20"/>
          <w:szCs w:val="20"/>
        </w:rPr>
        <w:t>,00</w:t>
      </w:r>
    </w:p>
    <w:p w:rsidR="00FF7BC1" w:rsidRPr="00827EB2" w:rsidRDefault="00FF7BC1" w:rsidP="00FF7BC1">
      <w:pPr>
        <w:tabs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5D49E8" w:rsidRPr="00827EB2" w:rsidRDefault="005D49E8" w:rsidP="00FF7BC1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5D49E8">
        <w:rPr>
          <w:rFonts w:ascii="Myriad Pro" w:eastAsia="Myriad Pro" w:hAnsi="Myriad Pro" w:cs="Myriad Pro"/>
          <w:b/>
          <w:w w:val="90"/>
          <w:sz w:val="20"/>
          <w:szCs w:val="20"/>
        </w:rPr>
        <w:t>ABGRENZUNGEN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Aktive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Abgrenzung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(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Teilnahmegebühr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Kongress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2019)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 w:rsidR="00967322">
        <w:rPr>
          <w:rFonts w:ascii="Myriad Pro" w:eastAsia="Myriad Pro" w:hAnsi="Myriad Pro" w:cs="Myriad Pro"/>
          <w:sz w:val="20"/>
          <w:szCs w:val="20"/>
        </w:rPr>
        <w:t>-</w:t>
      </w:r>
      <w:r w:rsidR="00967322">
        <w:rPr>
          <w:rFonts w:ascii="Myriad Pro" w:eastAsia="Myriad Pro" w:hAnsi="Myriad Pro" w:cs="Myriad Pro"/>
          <w:sz w:val="20"/>
          <w:szCs w:val="20"/>
        </w:rPr>
        <w:tab/>
      </w:r>
      <w:r w:rsidRPr="00827EB2">
        <w:rPr>
          <w:rFonts w:ascii="Myriad Pro" w:eastAsia="Myriad Pro" w:hAnsi="Myriad Pro" w:cs="Myriad Pro"/>
          <w:sz w:val="20"/>
          <w:szCs w:val="20"/>
        </w:rPr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5D49E8" w:rsidRPr="00827EB2" w:rsidRDefault="00EB7A92" w:rsidP="00EB7A92">
      <w:pPr>
        <w:tabs>
          <w:tab w:val="left" w:pos="2977"/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>
        <w:rPr>
          <w:rFonts w:ascii="Myriad Pro" w:eastAsia="Myriad Pro" w:hAnsi="Myriad Pro" w:cs="Myriad Pro"/>
          <w:sz w:val="8"/>
          <w:szCs w:val="8"/>
        </w:rPr>
        <w:tab/>
      </w:r>
      <w:r w:rsidR="005D49E8"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5D49E8" w:rsidRPr="00827EB2" w:rsidRDefault="005D49E8" w:rsidP="005D49E8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 xml:space="preserve">Passive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Abgrenzung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(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Reisekosten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,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Büro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, EDV, RA-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Kosten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,</w:t>
      </w:r>
      <w:r>
        <w:rPr>
          <w:rFonts w:ascii="Myriad Pro" w:eastAsia="Myriad Pro" w:hAnsi="Myriad Pro" w:cs="Myriad Pro"/>
          <w:sz w:val="20"/>
          <w:szCs w:val="20"/>
        </w:rPr>
        <w:br/>
      </w:r>
      <w:r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Beratungskosten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,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Repräsentation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)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-</w:t>
      </w:r>
      <w:r>
        <w:rPr>
          <w:rFonts w:ascii="Myriad Pro" w:eastAsia="Myriad Pro" w:hAnsi="Myriad Pro" w:cs="Myriad Pro"/>
          <w:sz w:val="20"/>
          <w:szCs w:val="20"/>
        </w:rPr>
        <w:tab/>
      </w:r>
      <w:r w:rsidRPr="00827EB2">
        <w:rPr>
          <w:rFonts w:ascii="Myriad Pro" w:eastAsia="Myriad Pro" w:hAnsi="Myriad Pro" w:cs="Myriad Pro"/>
          <w:sz w:val="20"/>
          <w:szCs w:val="20"/>
        </w:rPr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5D49E8" w:rsidRPr="00827EB2" w:rsidRDefault="005D49E8" w:rsidP="00EB7A92">
      <w:pPr>
        <w:tabs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5D49E8" w:rsidRPr="00827EB2" w:rsidRDefault="005D49E8" w:rsidP="005D49E8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 w:rsidRPr="005D49E8">
        <w:rPr>
          <w:rFonts w:ascii="Myriad Pro" w:eastAsia="Myriad Pro" w:hAnsi="Myriad Pro" w:cs="Myriad Pro"/>
          <w:b/>
          <w:w w:val="90"/>
          <w:sz w:val="20"/>
          <w:szCs w:val="20"/>
        </w:rPr>
        <w:t>RÜCKSTELLUNGEN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>
        <w:rPr>
          <w:rFonts w:ascii="Myriad Pro" w:eastAsia="Myriad Pro" w:hAnsi="Myriad Pro" w:cs="Myriad Pro"/>
          <w:sz w:val="20"/>
          <w:szCs w:val="20"/>
        </w:rPr>
        <w:t>Ausschluss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IT, LIE, TR</w:t>
      </w:r>
      <w:r w:rsidR="00AD3C11">
        <w:rPr>
          <w:rFonts w:ascii="Myriad Pro" w:eastAsia="Myriad Pro" w:hAnsi="Myriad Pro" w:cs="Myriad Pro"/>
          <w:sz w:val="20"/>
          <w:szCs w:val="20"/>
        </w:rPr>
        <w:t xml:space="preserve"> (</w:t>
      </w:r>
      <w:proofErr w:type="spellStart"/>
      <w:r w:rsidR="00AD3C11">
        <w:rPr>
          <w:rFonts w:ascii="Myriad Pro" w:eastAsia="Myriad Pro" w:hAnsi="Myriad Pro" w:cs="Myriad Pro"/>
          <w:sz w:val="20"/>
          <w:szCs w:val="20"/>
        </w:rPr>
        <w:t>Mitgliedsbeiträge</w:t>
      </w:r>
      <w:proofErr w:type="spellEnd"/>
      <w:r w:rsidR="00AD3C11">
        <w:rPr>
          <w:rFonts w:ascii="Myriad Pro" w:eastAsia="Myriad Pro" w:hAnsi="Myriad Pro" w:cs="Myriad Pro"/>
          <w:sz w:val="20"/>
          <w:szCs w:val="20"/>
        </w:rPr>
        <w:t>)</w:t>
      </w:r>
      <w:r>
        <w:rPr>
          <w:rFonts w:ascii="Myriad Pro" w:eastAsia="Myriad Pro" w:hAnsi="Myriad Pro" w:cs="Myriad Pro"/>
          <w:sz w:val="20"/>
          <w:szCs w:val="20"/>
        </w:rPr>
        <w:tab/>
        <w:t>-</w:t>
      </w:r>
      <w:r w:rsidRPr="00827EB2">
        <w:rPr>
          <w:rFonts w:ascii="Myriad Pro" w:eastAsia="Myriad Pro" w:hAnsi="Myriad Pro" w:cs="Myriad Pro"/>
          <w:sz w:val="20"/>
          <w:szCs w:val="20"/>
        </w:rPr>
        <w:tab/>
        <w:t>€</w:t>
      </w:r>
      <w:r w:rsidRPr="00827EB2"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>0</w:t>
      </w:r>
      <w:r w:rsidRPr="00827EB2">
        <w:rPr>
          <w:rFonts w:ascii="Myriad Pro" w:eastAsia="Myriad Pro" w:hAnsi="Myriad Pro" w:cs="Myriad Pro"/>
          <w:sz w:val="20"/>
          <w:szCs w:val="20"/>
        </w:rPr>
        <w:t>,00</w:t>
      </w:r>
    </w:p>
    <w:p w:rsidR="005D49E8" w:rsidRPr="00827EB2" w:rsidRDefault="005D49E8" w:rsidP="005D49E8">
      <w:pPr>
        <w:tabs>
          <w:tab w:val="left" w:leader="underscore" w:pos="10490"/>
        </w:tabs>
        <w:spacing w:after="0" w:line="240" w:lineRule="auto"/>
        <w:ind w:left="1259" w:right="1111"/>
        <w:rPr>
          <w:rFonts w:ascii="Myriad Pro" w:eastAsia="Myriad Pro" w:hAnsi="Myriad Pro" w:cs="Myriad Pro"/>
          <w:sz w:val="8"/>
          <w:szCs w:val="8"/>
        </w:rPr>
      </w:pPr>
      <w:r w:rsidRPr="00827EB2">
        <w:rPr>
          <w:rFonts w:ascii="Myriad Pro" w:eastAsia="Myriad Pro" w:hAnsi="Myriad Pro" w:cs="Myriad Pro"/>
          <w:sz w:val="8"/>
          <w:szCs w:val="8"/>
        </w:rPr>
        <w:tab/>
      </w:r>
    </w:p>
    <w:p w:rsidR="005D49E8" w:rsidRDefault="005D49E8" w:rsidP="00DA365A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b/>
          <w:sz w:val="20"/>
          <w:szCs w:val="20"/>
        </w:rPr>
      </w:pPr>
      <w:r w:rsidRPr="00827EB2">
        <w:rPr>
          <w:rFonts w:ascii="Myriad Pro" w:eastAsia="Myriad Pro" w:hAnsi="Myriad Pro" w:cs="Myriad Pro"/>
          <w:sz w:val="20"/>
          <w:szCs w:val="20"/>
        </w:rPr>
        <w:tab/>
      </w:r>
      <w:proofErr w:type="spellStart"/>
      <w:r w:rsidR="00DA365A">
        <w:rPr>
          <w:rFonts w:ascii="Myriad Pro" w:eastAsia="Myriad Pro" w:hAnsi="Myriad Pro" w:cs="Myriad Pro"/>
          <w:b/>
          <w:sz w:val="20"/>
          <w:szCs w:val="20"/>
        </w:rPr>
        <w:t>Saldo</w:t>
      </w:r>
      <w:proofErr w:type="spellEnd"/>
      <w:r w:rsidR="00DA365A">
        <w:rPr>
          <w:rFonts w:ascii="Myriad Pro" w:eastAsia="Myriad Pro" w:hAnsi="Myriad Pro" w:cs="Myriad Pro"/>
          <w:b/>
          <w:sz w:val="20"/>
          <w:szCs w:val="20"/>
        </w:rPr>
        <w:t>/</w:t>
      </w:r>
      <w:proofErr w:type="spellStart"/>
      <w:r w:rsidR="00DA365A">
        <w:rPr>
          <w:rFonts w:ascii="Myriad Pro" w:eastAsia="Myriad Pro" w:hAnsi="Myriad Pro" w:cs="Myriad Pro"/>
          <w:b/>
          <w:sz w:val="20"/>
          <w:szCs w:val="20"/>
        </w:rPr>
        <w:t>Guthaben</w:t>
      </w:r>
      <w:proofErr w:type="spellEnd"/>
      <w:r w:rsidR="00DA365A">
        <w:rPr>
          <w:rFonts w:ascii="Myriad Pro" w:eastAsia="Myriad Pro" w:hAnsi="Myriad Pro" w:cs="Myriad Pro"/>
          <w:b/>
          <w:sz w:val="20"/>
          <w:szCs w:val="20"/>
        </w:rPr>
        <w:tab/>
      </w:r>
      <w:r w:rsidR="00DA365A">
        <w:rPr>
          <w:rFonts w:ascii="Myriad Pro" w:eastAsia="Myriad Pro" w:hAnsi="Myriad Pro" w:cs="Myriad Pro"/>
          <w:b/>
          <w:sz w:val="20"/>
          <w:szCs w:val="20"/>
        </w:rPr>
        <w:tab/>
        <w:t>€</w:t>
      </w:r>
      <w:r w:rsidR="00DA365A">
        <w:rPr>
          <w:rFonts w:ascii="Myriad Pro" w:eastAsia="Myriad Pro" w:hAnsi="Myriad Pro" w:cs="Myriad Pro"/>
          <w:b/>
          <w:sz w:val="20"/>
          <w:szCs w:val="20"/>
        </w:rPr>
        <w:tab/>
        <w:t>0,00</w:t>
      </w:r>
    </w:p>
    <w:p w:rsidR="00777909" w:rsidRPr="00777909" w:rsidRDefault="00777909" w:rsidP="00DA365A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b/>
          <w:sz w:val="4"/>
          <w:szCs w:val="4"/>
        </w:rPr>
      </w:pPr>
    </w:p>
    <w:p w:rsidR="00B12B84" w:rsidRDefault="00B12B84" w:rsidP="00DA365A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sz w:val="20"/>
          <w:szCs w:val="20"/>
        </w:rPr>
        <w:tab/>
      </w:r>
      <w:proofErr w:type="spellStart"/>
      <w:r w:rsidRPr="00D6635D">
        <w:rPr>
          <w:rFonts w:ascii="Myriad Pro" w:eastAsia="Myriad Pro" w:hAnsi="Myriad Pro" w:cs="Myriad Pro"/>
          <w:sz w:val="20"/>
          <w:szCs w:val="20"/>
        </w:rPr>
        <w:t>Teil-Kongressgebühren</w:t>
      </w:r>
      <w:proofErr w:type="spellEnd"/>
      <w:r w:rsidRPr="00D6635D">
        <w:rPr>
          <w:rFonts w:ascii="Myriad Pro" w:eastAsia="Myriad Pro" w:hAnsi="Myriad Pro" w:cs="Myriad Pro"/>
          <w:sz w:val="20"/>
          <w:szCs w:val="20"/>
        </w:rPr>
        <w:t xml:space="preserve"> 2023</w:t>
      </w:r>
      <w:r w:rsidRPr="00D6635D">
        <w:rPr>
          <w:rFonts w:ascii="Myriad Pro" w:eastAsia="Myriad Pro" w:hAnsi="Myriad Pro" w:cs="Myriad Pro"/>
          <w:sz w:val="20"/>
          <w:szCs w:val="20"/>
        </w:rPr>
        <w:tab/>
      </w:r>
      <w:r w:rsidRPr="00D6635D">
        <w:rPr>
          <w:rFonts w:ascii="Myriad Pro" w:eastAsia="Myriad Pro" w:hAnsi="Myriad Pro" w:cs="Myriad Pro"/>
          <w:sz w:val="20"/>
          <w:szCs w:val="20"/>
        </w:rPr>
        <w:tab/>
        <w:t>€</w:t>
      </w:r>
      <w:r w:rsidRPr="00D6635D">
        <w:rPr>
          <w:rFonts w:ascii="Myriad Pro" w:eastAsia="Myriad Pro" w:hAnsi="Myriad Pro" w:cs="Myriad Pro"/>
          <w:sz w:val="20"/>
          <w:szCs w:val="20"/>
        </w:rPr>
        <w:tab/>
        <w:t>0,00</w:t>
      </w:r>
    </w:p>
    <w:p w:rsidR="009C59E7" w:rsidRDefault="009C59E7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noProof/>
        </w:rPr>
        <w:pict>
          <v:roundrect id="_x0000_s1028" style="position:absolute;left:0;text-align:left;margin-left:62.55pt;margin-top:14.55pt;width:460.3pt;height:84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weight=".1pt">
            <v:stroke joinstyle="miter"/>
            <v:textbox style="mso-next-textbox:#_x0000_s1028">
              <w:txbxContent>
                <w:p w:rsidR="00C2685C" w:rsidRDefault="00C2685C" w:rsidP="00D6635D">
                  <w:pPr>
                    <w:spacing w:after="0" w:line="240" w:lineRule="auto"/>
                    <w:rPr>
                      <w:rFonts w:ascii="Myriad Pro" w:hAnsi="Myriad Pro"/>
                      <w:b/>
                      <w:w w:val="90"/>
                      <w:sz w:val="4"/>
                      <w:szCs w:val="4"/>
                    </w:rPr>
                  </w:pPr>
                </w:p>
                <w:p w:rsidR="00D6635D" w:rsidRPr="009C59E7" w:rsidRDefault="00D6635D" w:rsidP="00D6635D">
                  <w:pPr>
                    <w:spacing w:after="0" w:line="240" w:lineRule="auto"/>
                    <w:rPr>
                      <w:rFonts w:ascii="Myriad Pro" w:hAnsi="Myriad Pro"/>
                      <w:b/>
                      <w:w w:val="90"/>
                      <w:sz w:val="20"/>
                      <w:szCs w:val="20"/>
                    </w:rPr>
                  </w:pPr>
                  <w:r w:rsidRPr="009C59E7">
                    <w:rPr>
                      <w:rFonts w:ascii="Myriad Pro" w:hAnsi="Myriad Pro"/>
                      <w:b/>
                      <w:w w:val="90"/>
                      <w:sz w:val="20"/>
                      <w:szCs w:val="20"/>
                    </w:rPr>
                    <w:t>INFORMATIONEN</w:t>
                  </w:r>
                </w:p>
                <w:p w:rsidR="009C59E7" w:rsidRDefault="009C59E7" w:rsidP="009C59E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Die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Forderungen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von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Mitgliedsbeiträgen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für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das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Jahr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2019 und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Vorjahren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sind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teilweise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rückgestellt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>.</w:t>
                  </w:r>
                </w:p>
                <w:p w:rsidR="009C59E7" w:rsidRPr="009C59E7" w:rsidRDefault="009C59E7" w:rsidP="009C59E7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yriad Pro" w:hAnsi="Myriad Pr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Abgrenzungen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Abschreibungen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und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Aufwendungen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Vorhersagen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Verbrauch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2019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aus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Vergangenheit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reproduzierbar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)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sind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teilweise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berücksichtigt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bzw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passiv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20"/>
                      <w:szCs w:val="20"/>
                    </w:rPr>
                    <w:t>abgegrenzt</w:t>
                  </w:r>
                  <w:proofErr w:type="spellEnd"/>
                  <w:r>
                    <w:rPr>
                      <w:rFonts w:ascii="Myriad Pro" w:hAnsi="Myriad Pro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915B3B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</w:p>
    <w:p w:rsidR="00D6635D" w:rsidRPr="00D6635D" w:rsidRDefault="00915B3B" w:rsidP="00D6635D">
      <w:pPr>
        <w:tabs>
          <w:tab w:val="left" w:pos="2977"/>
          <w:tab w:val="left" w:pos="8931"/>
          <w:tab w:val="left" w:pos="9072"/>
          <w:tab w:val="decimal" w:pos="10206"/>
          <w:tab w:val="left" w:leader="underscore" w:pos="10490"/>
        </w:tabs>
        <w:spacing w:before="60" w:after="0" w:line="240" w:lineRule="auto"/>
        <w:ind w:left="1259" w:right="1111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 xml:space="preserve">Anlagen: 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Sparbücher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 xml:space="preserve"> (</w:t>
      </w:r>
      <w:proofErr w:type="spellStart"/>
      <w:r>
        <w:rPr>
          <w:rFonts w:ascii="Myriad Pro" w:eastAsia="Myriad Pro" w:hAnsi="Myriad Pro" w:cs="Myriad Pro"/>
          <w:sz w:val="20"/>
          <w:szCs w:val="20"/>
        </w:rPr>
        <w:t>Kopien</w:t>
      </w:r>
      <w:proofErr w:type="spellEnd"/>
      <w:r>
        <w:rPr>
          <w:rFonts w:ascii="Myriad Pro" w:eastAsia="Myriad Pro" w:hAnsi="Myriad Pro" w:cs="Myriad Pro"/>
          <w:sz w:val="20"/>
          <w:szCs w:val="20"/>
        </w:rPr>
        <w:t>)</w:t>
      </w:r>
    </w:p>
    <w:sectPr w:rsidR="00D6635D" w:rsidRPr="00D6635D" w:rsidSect="0080057B">
      <w:headerReference w:type="default" r:id="rId10"/>
      <w:type w:val="continuous"/>
      <w:pgSz w:w="11920" w:h="16840"/>
      <w:pgMar w:top="2591" w:right="159" w:bottom="1814" w:left="159" w:header="255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C2" w:rsidRDefault="00C60BC2" w:rsidP="00604A0D">
      <w:pPr>
        <w:spacing w:after="0" w:line="240" w:lineRule="auto"/>
      </w:pPr>
      <w:r>
        <w:separator/>
      </w:r>
    </w:p>
  </w:endnote>
  <w:endnote w:type="continuationSeparator" w:id="0">
    <w:p w:rsidR="00C60BC2" w:rsidRDefault="00C60BC2" w:rsidP="0060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7" w:rsidRPr="00604A0D" w:rsidRDefault="00972A57" w:rsidP="00972A57">
    <w:pPr>
      <w:pStyle w:val="Fuzeile"/>
      <w:tabs>
        <w:tab w:val="clear" w:pos="4536"/>
        <w:tab w:val="clear" w:pos="9072"/>
        <w:tab w:val="center" w:pos="924"/>
        <w:tab w:val="center" w:pos="3066"/>
        <w:tab w:val="center" w:pos="5474"/>
        <w:tab w:val="center" w:pos="7587"/>
        <w:tab w:val="center" w:pos="10163"/>
      </w:tabs>
      <w:rPr>
        <w:rFonts w:ascii="Myriad Pro" w:hAnsi="Myriad Pro"/>
        <w:sz w:val="16"/>
        <w:szCs w:val="16"/>
      </w:rPr>
    </w:pPr>
    <w:r w:rsidRPr="00666F19">
      <w:rPr>
        <w:rFonts w:ascii="Myriad Pro" w:hAnsi="Myriad Pro"/>
        <w:noProof/>
        <w:sz w:val="16"/>
        <w:szCs w:val="16"/>
        <w:lang w:val="de-AT" w:eastAsia="de-AT"/>
      </w:rPr>
      <w:drawing>
        <wp:anchor distT="0" distB="0" distL="114300" distR="114300" simplePos="0" relativeHeight="251665408" behindDoc="1" locked="0" layoutInCell="1" allowOverlap="1" wp14:anchorId="388FB640" wp14:editId="7C4F86FE">
          <wp:simplePos x="0" y="0"/>
          <wp:positionH relativeFrom="column">
            <wp:posOffset>483759</wp:posOffset>
          </wp:positionH>
          <wp:positionV relativeFrom="paragraph">
            <wp:posOffset>-197485</wp:posOffset>
          </wp:positionV>
          <wp:extent cx="184785" cy="147955"/>
          <wp:effectExtent l="0" t="0" r="0" b="0"/>
          <wp:wrapNone/>
          <wp:docPr id="1" name="Grafik 1" descr="S:\Kunden\Peter Mall Interski\Vorlagen\Grafiken\privat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:\Kunden\Peter Mall Interski\Vorlagen\Grafiken\privat-ic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19">
      <w:rPr>
        <w:rFonts w:ascii="Myriad Pro" w:hAnsi="Myriad Pro"/>
        <w:noProof/>
        <w:sz w:val="16"/>
        <w:szCs w:val="16"/>
        <w:lang w:val="de-AT" w:eastAsia="de-AT"/>
      </w:rPr>
      <w:drawing>
        <wp:anchor distT="0" distB="0" distL="114300" distR="114300" simplePos="0" relativeHeight="251655168" behindDoc="0" locked="0" layoutInCell="1" allowOverlap="1" wp14:anchorId="11FAC4FF" wp14:editId="5C6434E4">
          <wp:simplePos x="0" y="0"/>
          <wp:positionH relativeFrom="column">
            <wp:posOffset>1849009</wp:posOffset>
          </wp:positionH>
          <wp:positionV relativeFrom="paragraph">
            <wp:posOffset>-191770</wp:posOffset>
          </wp:positionV>
          <wp:extent cx="163830" cy="147955"/>
          <wp:effectExtent l="0" t="0" r="0" b="0"/>
          <wp:wrapNone/>
          <wp:docPr id="52" name="Grafik 52" descr="S:\Kunden\Peter Mall Interski\Vorlagen\Grafiken\office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Kunden\Peter Mall Interski\Vorlagen\Grafiken\office-ic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19">
      <w:rPr>
        <w:rFonts w:ascii="Myriad Pro" w:hAnsi="Myriad Pro"/>
        <w:noProof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0B4DE8E5" wp14:editId="46EC5968">
          <wp:simplePos x="0" y="0"/>
          <wp:positionH relativeFrom="column">
            <wp:posOffset>6352334</wp:posOffset>
          </wp:positionH>
          <wp:positionV relativeFrom="paragraph">
            <wp:posOffset>-199390</wp:posOffset>
          </wp:positionV>
          <wp:extent cx="190500" cy="147955"/>
          <wp:effectExtent l="0" t="0" r="0" b="0"/>
          <wp:wrapNone/>
          <wp:docPr id="51" name="Grafik 51" descr="S:\Kunden\Peter Mall Interski\Vorlagen\Grafiken\bank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:\Kunden\Peter Mall Interski\Vorlagen\Grafiken\bank-ico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F59">
      <w:rPr>
        <w:rFonts w:ascii="Myriad Pro" w:hAnsi="Myriad Pro"/>
        <w:b/>
        <w:noProof/>
        <w:sz w:val="16"/>
        <w:szCs w:val="16"/>
        <w:lang w:val="de-AT" w:eastAsia="de-AT"/>
      </w:rPr>
      <w:drawing>
        <wp:anchor distT="0" distB="0" distL="114300" distR="114300" simplePos="0" relativeHeight="251657216" behindDoc="0" locked="0" layoutInCell="1" allowOverlap="1" wp14:anchorId="742EB7CE" wp14:editId="3F4E4F8C">
          <wp:simplePos x="0" y="0"/>
          <wp:positionH relativeFrom="margin">
            <wp:align>center</wp:align>
          </wp:positionH>
          <wp:positionV relativeFrom="paragraph">
            <wp:posOffset>-444929</wp:posOffset>
          </wp:positionV>
          <wp:extent cx="7198995" cy="174625"/>
          <wp:effectExtent l="0" t="0" r="0" b="0"/>
          <wp:wrapNone/>
          <wp:docPr id="53" name="Grafik 53" descr="S:\Kunden\Peter Mall Interski\Vorlagen\Grafiken\bottom-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unden\Peter Mall Interski\Vorlagen\Grafiken\bottom-line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19">
      <w:rPr>
        <w:rFonts w:ascii="Myriad Pro" w:hAnsi="Myriad Pro"/>
        <w:b/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3A4E957C" wp14:editId="73C997E6">
          <wp:simplePos x="0" y="0"/>
          <wp:positionH relativeFrom="column">
            <wp:posOffset>4726305</wp:posOffset>
          </wp:positionH>
          <wp:positionV relativeFrom="paragraph">
            <wp:posOffset>-187531</wp:posOffset>
          </wp:positionV>
          <wp:extent cx="184785" cy="132080"/>
          <wp:effectExtent l="0" t="0" r="0" b="0"/>
          <wp:wrapNone/>
          <wp:docPr id="54" name="Grafik 54" descr="S:\Kunden\Peter Mall Interski\Vorlagen\Grafiken\mail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:\Kunden\Peter Mall Interski\Vorlagen\Grafiken\mail-ico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F19">
      <w:rPr>
        <w:rFonts w:ascii="Myriad Pro" w:hAnsi="Myriad Pro"/>
        <w:noProof/>
        <w:sz w:val="16"/>
        <w:szCs w:val="16"/>
        <w:lang w:val="de-AT" w:eastAsia="de-AT"/>
      </w:rPr>
      <w:drawing>
        <wp:anchor distT="0" distB="0" distL="114300" distR="114300" simplePos="0" relativeHeight="251663360" behindDoc="0" locked="0" layoutInCell="1" allowOverlap="1" wp14:anchorId="17D55B4D" wp14:editId="6F1C5F7A">
          <wp:simplePos x="0" y="0"/>
          <wp:positionH relativeFrom="column">
            <wp:posOffset>3354499</wp:posOffset>
          </wp:positionH>
          <wp:positionV relativeFrom="paragraph">
            <wp:posOffset>-193675</wp:posOffset>
          </wp:positionV>
          <wp:extent cx="222250" cy="147955"/>
          <wp:effectExtent l="0" t="0" r="0" b="0"/>
          <wp:wrapNone/>
          <wp:docPr id="56" name="Grafik 56" descr="S:\Kunden\Peter Mall Interski\Vorlagen\Grafiken\phone-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:\Kunden\Peter Mall Interski\Vorlagen\Grafiken\phone-icon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6"/>
        <w:szCs w:val="16"/>
      </w:rPr>
      <w:tab/>
    </w:r>
    <w:r w:rsidRPr="00A87E60">
      <w:rPr>
        <w:rFonts w:ascii="Myriad Pro" w:hAnsi="Myriad Pro"/>
        <w:sz w:val="16"/>
        <w:szCs w:val="16"/>
      </w:rPr>
      <w:t xml:space="preserve">C/O </w:t>
    </w:r>
    <w:proofErr w:type="spellStart"/>
    <w:r w:rsidRPr="00A87E60">
      <w:rPr>
        <w:rFonts w:ascii="Myriad Pro" w:hAnsi="Myriad Pro"/>
        <w:sz w:val="16"/>
        <w:szCs w:val="16"/>
      </w:rPr>
      <w:t>Treforma</w:t>
    </w:r>
    <w:proofErr w:type="spellEnd"/>
    <w:r w:rsidRPr="00A87E60">
      <w:rPr>
        <w:rFonts w:ascii="Myriad Pro" w:hAnsi="Myriad Pro"/>
        <w:sz w:val="16"/>
        <w:szCs w:val="16"/>
      </w:rPr>
      <w:t xml:space="preserve"> AG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b/>
        <w:sz w:val="16"/>
        <w:szCs w:val="16"/>
      </w:rPr>
      <w:t>Office/Post:</w:t>
    </w:r>
    <w:r>
      <w:rPr>
        <w:rFonts w:ascii="Myriad Pro" w:hAnsi="Myriad Pro"/>
        <w:sz w:val="16"/>
        <w:szCs w:val="16"/>
      </w:rPr>
      <w:tab/>
    </w:r>
    <w:r w:rsidRPr="00604A0D">
      <w:rPr>
        <w:rFonts w:ascii="Myriad Pro" w:hAnsi="Myriad Pro"/>
        <w:b/>
        <w:sz w:val="16"/>
        <w:szCs w:val="16"/>
      </w:rPr>
      <w:t>Office</w:t>
    </w:r>
    <w:r>
      <w:rPr>
        <w:rFonts w:ascii="Myriad Pro" w:hAnsi="Myriad Pro"/>
        <w:sz w:val="16"/>
        <w:szCs w:val="16"/>
      </w:rPr>
      <w:t>: +43 5585 7309</w:t>
    </w:r>
    <w:r>
      <w:rPr>
        <w:rFonts w:ascii="Myriad Pro" w:hAnsi="Myriad Pro"/>
        <w:sz w:val="16"/>
        <w:szCs w:val="16"/>
      </w:rPr>
      <w:tab/>
      <w:t>p.mall@interski.at</w:t>
    </w:r>
    <w:r>
      <w:rPr>
        <w:rFonts w:ascii="Myriad Pro" w:hAnsi="Myriad Pro"/>
        <w:sz w:val="16"/>
        <w:szCs w:val="16"/>
      </w:rPr>
      <w:tab/>
    </w:r>
    <w:proofErr w:type="spellStart"/>
    <w:r w:rsidRPr="00604A0D">
      <w:rPr>
        <w:rFonts w:ascii="Myriad Pro" w:hAnsi="Myriad Pro"/>
        <w:b/>
        <w:sz w:val="16"/>
        <w:szCs w:val="16"/>
      </w:rPr>
      <w:t>Raiffeisenbank</w:t>
    </w:r>
    <w:proofErr w:type="spellEnd"/>
    <w:r w:rsidRPr="00604A0D">
      <w:rPr>
        <w:rFonts w:ascii="Myriad Pro" w:hAnsi="Myriad Pro"/>
        <w:b/>
        <w:sz w:val="16"/>
        <w:szCs w:val="16"/>
      </w:rPr>
      <w:t xml:space="preserve"> </w:t>
    </w:r>
    <w:proofErr w:type="spellStart"/>
    <w:r w:rsidRPr="00604A0D">
      <w:rPr>
        <w:rFonts w:ascii="Myriad Pro" w:hAnsi="Myriad Pro"/>
        <w:b/>
        <w:sz w:val="16"/>
        <w:szCs w:val="16"/>
      </w:rPr>
      <w:t>Neusiedl</w:t>
    </w:r>
    <w:proofErr w:type="spellEnd"/>
    <w:r w:rsidRPr="00604A0D">
      <w:rPr>
        <w:rFonts w:ascii="Myriad Pro" w:hAnsi="Myriad Pro"/>
        <w:b/>
        <w:sz w:val="16"/>
        <w:szCs w:val="16"/>
      </w:rPr>
      <w:t xml:space="preserve"> an der </w:t>
    </w:r>
    <w:proofErr w:type="spellStart"/>
    <w:r w:rsidRPr="00604A0D">
      <w:rPr>
        <w:rFonts w:ascii="Myriad Pro" w:hAnsi="Myriad Pro"/>
        <w:b/>
        <w:sz w:val="16"/>
        <w:szCs w:val="16"/>
      </w:rPr>
      <w:t>Zaya</w:t>
    </w:r>
    <w:proofErr w:type="spellEnd"/>
    <w:r w:rsidRPr="00604A0D">
      <w:rPr>
        <w:rFonts w:ascii="Myriad Pro" w:hAnsi="Myriad Pro"/>
        <w:sz w:val="16"/>
        <w:szCs w:val="16"/>
      </w:rPr>
      <w:br/>
    </w:r>
    <w:r>
      <w:rPr>
        <w:rFonts w:ascii="Myriad Pro" w:hAnsi="Myriad Pro"/>
        <w:sz w:val="16"/>
        <w:szCs w:val="16"/>
      </w:rPr>
      <w:tab/>
    </w:r>
    <w:proofErr w:type="spellStart"/>
    <w:r w:rsidRPr="00A87E60">
      <w:rPr>
        <w:rFonts w:ascii="Myriad Pro" w:hAnsi="Myriad Pro"/>
        <w:sz w:val="16"/>
        <w:szCs w:val="16"/>
      </w:rPr>
      <w:t>Grabenstraße</w:t>
    </w:r>
    <w:proofErr w:type="spellEnd"/>
    <w:r w:rsidRPr="00A87E60">
      <w:rPr>
        <w:rFonts w:ascii="Myriad Pro" w:hAnsi="Myriad Pro"/>
        <w:sz w:val="16"/>
        <w:szCs w:val="16"/>
      </w:rPr>
      <w:t xml:space="preserve"> 25</w:t>
    </w:r>
    <w:r>
      <w:rPr>
        <w:rFonts w:ascii="Myriad Pro" w:hAnsi="Myriad Pro"/>
        <w:sz w:val="16"/>
        <w:szCs w:val="16"/>
      </w:rPr>
      <w:tab/>
    </w:r>
    <w:proofErr w:type="spellStart"/>
    <w:r>
      <w:rPr>
        <w:rFonts w:ascii="Myriad Pro" w:hAnsi="Myriad Pro"/>
        <w:sz w:val="16"/>
        <w:szCs w:val="16"/>
      </w:rPr>
      <w:t>Siedlung</w:t>
    </w:r>
    <w:proofErr w:type="spellEnd"/>
    <w:r>
      <w:rPr>
        <w:rFonts w:ascii="Myriad Pro" w:hAnsi="Myriad Pro"/>
        <w:sz w:val="16"/>
        <w:szCs w:val="16"/>
      </w:rPr>
      <w:t xml:space="preserve"> </w:t>
    </w:r>
    <w:proofErr w:type="spellStart"/>
    <w:r>
      <w:rPr>
        <w:rFonts w:ascii="Myriad Pro" w:hAnsi="Myriad Pro"/>
        <w:sz w:val="16"/>
        <w:szCs w:val="16"/>
      </w:rPr>
      <w:t>Mooserkreuz</w:t>
    </w:r>
    <w:proofErr w:type="spellEnd"/>
    <w:r>
      <w:rPr>
        <w:rFonts w:ascii="Myriad Pro" w:hAnsi="Myriad Pro"/>
        <w:sz w:val="16"/>
        <w:szCs w:val="16"/>
      </w:rPr>
      <w:t xml:space="preserve"> 16</w:t>
    </w:r>
    <w:r>
      <w:rPr>
        <w:rFonts w:ascii="Myriad Pro" w:hAnsi="Myriad Pro"/>
        <w:sz w:val="16"/>
        <w:szCs w:val="16"/>
      </w:rPr>
      <w:tab/>
    </w:r>
    <w:r w:rsidRPr="00604A0D">
      <w:rPr>
        <w:rFonts w:ascii="Myriad Pro" w:hAnsi="Myriad Pro"/>
        <w:b/>
        <w:sz w:val="16"/>
        <w:szCs w:val="16"/>
      </w:rPr>
      <w:t>Fax:</w:t>
    </w:r>
    <w:r>
      <w:rPr>
        <w:rFonts w:ascii="Myriad Pro" w:hAnsi="Myriad Pro"/>
        <w:sz w:val="16"/>
        <w:szCs w:val="16"/>
      </w:rPr>
      <w:t xml:space="preserve"> +43 5585 7746</w:t>
    </w:r>
    <w:r>
      <w:rPr>
        <w:rFonts w:ascii="Myriad Pro" w:hAnsi="Myriad Pro"/>
        <w:sz w:val="16"/>
        <w:szCs w:val="16"/>
      </w:rPr>
      <w:tab/>
      <w:t>office@interski.at</w:t>
    </w:r>
    <w:r>
      <w:rPr>
        <w:rFonts w:ascii="Myriad Pro" w:hAnsi="Myriad Pro"/>
        <w:sz w:val="16"/>
        <w:szCs w:val="16"/>
      </w:rPr>
      <w:tab/>
      <w:t>IBAN: AT59 3255 1000 0001 6345</w:t>
    </w:r>
    <w:r w:rsidRPr="00604A0D">
      <w:rPr>
        <w:rFonts w:ascii="Myriad Pro" w:hAnsi="Myriad Pro"/>
        <w:sz w:val="16"/>
        <w:szCs w:val="16"/>
      </w:rPr>
      <w:br/>
    </w:r>
    <w:r>
      <w:rPr>
        <w:rFonts w:ascii="Myriad Pro" w:hAnsi="Myriad Pro"/>
        <w:sz w:val="16"/>
        <w:szCs w:val="16"/>
      </w:rPr>
      <w:tab/>
    </w:r>
    <w:r w:rsidRPr="00A87E60">
      <w:rPr>
        <w:rFonts w:ascii="Myriad Pro" w:hAnsi="Myriad Pro"/>
        <w:sz w:val="16"/>
        <w:szCs w:val="16"/>
      </w:rPr>
      <w:t xml:space="preserve">6340 </w:t>
    </w:r>
    <w:proofErr w:type="spellStart"/>
    <w:r w:rsidRPr="00A87E60">
      <w:rPr>
        <w:rFonts w:ascii="Myriad Pro" w:hAnsi="Myriad Pro"/>
        <w:sz w:val="16"/>
        <w:szCs w:val="16"/>
      </w:rPr>
      <w:t>Baar</w:t>
    </w:r>
    <w:proofErr w:type="spellEnd"/>
    <w:r>
      <w:rPr>
        <w:rFonts w:ascii="Myriad Pro" w:hAnsi="Myriad Pro"/>
        <w:sz w:val="16"/>
        <w:szCs w:val="16"/>
      </w:rPr>
      <w:t>, Switzerland</w:t>
    </w:r>
    <w:r>
      <w:rPr>
        <w:rFonts w:ascii="Myriad Pro" w:hAnsi="Myriad Pro"/>
        <w:sz w:val="16"/>
        <w:szCs w:val="16"/>
      </w:rPr>
      <w:tab/>
      <w:t>6580 St. Anton a. A., Austria</w:t>
    </w:r>
    <w:r>
      <w:rPr>
        <w:rFonts w:ascii="Myriad Pro" w:hAnsi="Myriad Pro"/>
        <w:sz w:val="16"/>
        <w:szCs w:val="16"/>
      </w:rPr>
      <w:tab/>
    </w:r>
    <w:proofErr w:type="spellStart"/>
    <w:r w:rsidRPr="00604A0D">
      <w:rPr>
        <w:rFonts w:ascii="Myriad Pro" w:hAnsi="Myriad Pro"/>
        <w:b/>
        <w:sz w:val="16"/>
        <w:szCs w:val="16"/>
      </w:rPr>
      <w:t>Privat</w:t>
    </w:r>
    <w:proofErr w:type="spellEnd"/>
    <w:r w:rsidRPr="00604A0D">
      <w:rPr>
        <w:rFonts w:ascii="Myriad Pro" w:hAnsi="Myriad Pro"/>
        <w:b/>
        <w:sz w:val="16"/>
        <w:szCs w:val="16"/>
      </w:rPr>
      <w:t>:</w:t>
    </w:r>
    <w:r>
      <w:rPr>
        <w:rFonts w:ascii="Myriad Pro" w:hAnsi="Myriad Pro"/>
        <w:sz w:val="16"/>
        <w:szCs w:val="16"/>
      </w:rPr>
      <w:t xml:space="preserve"> +43 664 1336640</w:t>
    </w: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  <w:t>BIC: RLNWATWWNSD</w:t>
    </w:r>
  </w:p>
  <w:p w:rsidR="00604A0D" w:rsidRPr="00972A57" w:rsidRDefault="00604A0D" w:rsidP="00972A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C2" w:rsidRDefault="00C60BC2" w:rsidP="00604A0D">
      <w:pPr>
        <w:spacing w:after="0" w:line="240" w:lineRule="auto"/>
      </w:pPr>
      <w:r>
        <w:separator/>
      </w:r>
    </w:p>
  </w:footnote>
  <w:footnote w:type="continuationSeparator" w:id="0">
    <w:p w:rsidR="00C60BC2" w:rsidRDefault="00C60BC2" w:rsidP="0060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86" w:rsidRDefault="00B3126B" w:rsidP="00A51386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  <w:r w:rsidRPr="00B3126B">
      <w:rPr>
        <w:rFonts w:ascii="Montserrat" w:hAnsi="Montserrat"/>
        <w:noProof/>
        <w:color w:val="FFFFFF" w:themeColor="background1"/>
        <w:sz w:val="4"/>
        <w:szCs w:val="4"/>
        <w:lang w:val="de-AT" w:eastAsia="de-AT"/>
      </w:rPr>
      <w:drawing>
        <wp:anchor distT="0" distB="0" distL="114300" distR="114300" simplePos="0" relativeHeight="251651072" behindDoc="1" locked="0" layoutInCell="1" allowOverlap="1" wp14:anchorId="4B07FFF4" wp14:editId="0CF314E7">
          <wp:simplePos x="0" y="0"/>
          <wp:positionH relativeFrom="margin">
            <wp:posOffset>80010</wp:posOffset>
          </wp:positionH>
          <wp:positionV relativeFrom="paragraph">
            <wp:posOffset>4890</wp:posOffset>
          </wp:positionV>
          <wp:extent cx="7207250" cy="1377950"/>
          <wp:effectExtent l="0" t="0" r="0" b="0"/>
          <wp:wrapNone/>
          <wp:docPr id="1187" name="Grafik 1187" descr="S:\Kunden\Peter Mall Interski\Vorlagen\Grafiken\up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unden\Peter Mall Interski\Vorlagen\Grafiken\up-b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1386" w:rsidRDefault="00A51386" w:rsidP="00A51386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A51386" w:rsidRDefault="00A51386" w:rsidP="00A51386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A51386" w:rsidRDefault="00A51386" w:rsidP="00A51386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060377" w:rsidRPr="00060377" w:rsidRDefault="00060377" w:rsidP="00B50EAA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  <w:r w:rsidRPr="00060377">
      <w:rPr>
        <w:rFonts w:ascii="Montserrat" w:hAnsi="Montserrat"/>
        <w:color w:val="FFFFFF" w:themeColor="background1"/>
        <w:sz w:val="20"/>
        <w:szCs w:val="20"/>
      </w:rPr>
      <w:t xml:space="preserve">INTERNATIONAL ASSOCIATION FOR SNOW SPORTS INSTRUCTION </w:t>
    </w:r>
    <w:r w:rsidR="00B50EAA">
      <w:rPr>
        <w:rFonts w:ascii="Montserrat" w:hAnsi="Montserrat"/>
        <w:color w:val="FFFFFF" w:themeColor="background1"/>
        <w:sz w:val="20"/>
        <w:szCs w:val="20"/>
      </w:rPr>
      <w:br/>
    </w:r>
    <w:r w:rsidRPr="00060377">
      <w:rPr>
        <w:rFonts w:ascii="Montserrat" w:hAnsi="Montserrat"/>
        <w:color w:val="FFFFFF" w:themeColor="background1"/>
        <w:sz w:val="20"/>
        <w:szCs w:val="20"/>
      </w:rPr>
      <w:t>INTERNATIONALER VERBAND FÜR DAS SCHNEESPORTLEHRERWESEN</w:t>
    </w:r>
  </w:p>
  <w:p w:rsidR="00060377" w:rsidRPr="00060377" w:rsidRDefault="00060377" w:rsidP="00B50EAA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</w:p>
  <w:p w:rsidR="00060377" w:rsidRPr="00060377" w:rsidRDefault="00060377" w:rsidP="00B50EAA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  <w:r w:rsidRPr="00060377">
      <w:rPr>
        <w:rFonts w:ascii="Montserrat" w:hAnsi="Montserrat"/>
        <w:color w:val="FFFFFF" w:themeColor="background1"/>
        <w:sz w:val="20"/>
        <w:szCs w:val="20"/>
      </w:rPr>
      <w:t>THE WORLD MEETING POINT OF SNOW</w:t>
    </w:r>
  </w:p>
  <w:p w:rsidR="007E6260" w:rsidRPr="0080057B" w:rsidRDefault="00060377" w:rsidP="0080057B">
    <w:pPr>
      <w:pStyle w:val="Kopfzeile"/>
      <w:ind w:left="2552"/>
      <w:jc w:val="center"/>
      <w:rPr>
        <w:rFonts w:ascii="Montserrat" w:hAnsi="Montserrat"/>
        <w:color w:val="FFFFFF" w:themeColor="background1"/>
        <w:sz w:val="16"/>
        <w:szCs w:val="16"/>
      </w:rPr>
    </w:pPr>
    <w:r w:rsidRPr="00A51386">
      <w:rPr>
        <w:rFonts w:ascii="Montserrat" w:hAnsi="Montserrat"/>
        <w:color w:val="FFFFFF" w:themeColor="background1"/>
        <w:sz w:val="16"/>
        <w:szCs w:val="16"/>
      </w:rPr>
      <w:t>www.interski.org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7B" w:rsidRDefault="0080057B" w:rsidP="0080057B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  <w:r w:rsidRPr="00B3126B">
      <w:rPr>
        <w:rFonts w:ascii="Montserrat" w:hAnsi="Montserrat"/>
        <w:noProof/>
        <w:color w:val="FFFFFF" w:themeColor="background1"/>
        <w:sz w:val="4"/>
        <w:szCs w:val="4"/>
        <w:lang w:val="de-AT" w:eastAsia="de-AT"/>
      </w:rPr>
      <w:drawing>
        <wp:anchor distT="0" distB="0" distL="114300" distR="114300" simplePos="0" relativeHeight="251653120" behindDoc="1" locked="0" layoutInCell="1" allowOverlap="1" wp14:anchorId="1590D72D" wp14:editId="709B8D58">
          <wp:simplePos x="0" y="0"/>
          <wp:positionH relativeFrom="margin">
            <wp:posOffset>80010</wp:posOffset>
          </wp:positionH>
          <wp:positionV relativeFrom="paragraph">
            <wp:posOffset>2350</wp:posOffset>
          </wp:positionV>
          <wp:extent cx="7207250" cy="1377950"/>
          <wp:effectExtent l="0" t="0" r="0" b="0"/>
          <wp:wrapNone/>
          <wp:docPr id="1186" name="Grafik 1186" descr="S:\Kunden\Peter Mall Interski\Vorlagen\Grafiken\up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unden\Peter Mall Interski\Vorlagen\Grafiken\up-b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0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57B" w:rsidRDefault="0080057B" w:rsidP="0080057B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80057B" w:rsidRDefault="0080057B" w:rsidP="0080057B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80057B" w:rsidRDefault="0080057B" w:rsidP="0080057B">
    <w:pPr>
      <w:pStyle w:val="Kopfzeile"/>
      <w:jc w:val="center"/>
      <w:rPr>
        <w:rFonts w:ascii="Montserrat" w:hAnsi="Montserrat"/>
        <w:color w:val="FFFFFF" w:themeColor="background1"/>
        <w:sz w:val="4"/>
        <w:szCs w:val="4"/>
      </w:rPr>
    </w:pPr>
  </w:p>
  <w:p w:rsidR="0080057B" w:rsidRPr="00060377" w:rsidRDefault="0080057B" w:rsidP="0080057B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  <w:r w:rsidRPr="00060377">
      <w:rPr>
        <w:rFonts w:ascii="Montserrat" w:hAnsi="Montserrat"/>
        <w:color w:val="FFFFFF" w:themeColor="background1"/>
        <w:sz w:val="20"/>
        <w:szCs w:val="20"/>
      </w:rPr>
      <w:t xml:space="preserve">INTERNATIONAL ASSOCIATION FOR SNOW SPORTS INSTRUCTION </w:t>
    </w:r>
    <w:r>
      <w:rPr>
        <w:rFonts w:ascii="Montserrat" w:hAnsi="Montserrat"/>
        <w:color w:val="FFFFFF" w:themeColor="background1"/>
        <w:sz w:val="20"/>
        <w:szCs w:val="20"/>
      </w:rPr>
      <w:br/>
    </w:r>
    <w:r w:rsidRPr="00060377">
      <w:rPr>
        <w:rFonts w:ascii="Montserrat" w:hAnsi="Montserrat"/>
        <w:color w:val="FFFFFF" w:themeColor="background1"/>
        <w:sz w:val="20"/>
        <w:szCs w:val="20"/>
      </w:rPr>
      <w:t>INTERNATIONALER VERBAND FÜR DAS SCHNEESPORTLEHRERWESEN</w:t>
    </w:r>
  </w:p>
  <w:p w:rsidR="0080057B" w:rsidRPr="00060377" w:rsidRDefault="0080057B" w:rsidP="0080057B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</w:p>
  <w:p w:rsidR="0080057B" w:rsidRPr="00060377" w:rsidRDefault="0080057B" w:rsidP="0080057B">
    <w:pPr>
      <w:pStyle w:val="Kopfzeile"/>
      <w:tabs>
        <w:tab w:val="clear" w:pos="4536"/>
        <w:tab w:val="clear" w:pos="9072"/>
      </w:tabs>
      <w:ind w:left="2552"/>
      <w:jc w:val="center"/>
      <w:rPr>
        <w:rFonts w:ascii="Montserrat" w:hAnsi="Montserrat"/>
        <w:color w:val="FFFFFF" w:themeColor="background1"/>
        <w:sz w:val="20"/>
        <w:szCs w:val="20"/>
      </w:rPr>
    </w:pPr>
    <w:r w:rsidRPr="00060377">
      <w:rPr>
        <w:rFonts w:ascii="Montserrat" w:hAnsi="Montserrat"/>
        <w:color w:val="FFFFFF" w:themeColor="background1"/>
        <w:sz w:val="20"/>
        <w:szCs w:val="20"/>
      </w:rPr>
      <w:t>THE WORLD MEETING POINT OF SNOW</w:t>
    </w:r>
  </w:p>
  <w:p w:rsidR="00DF5AB8" w:rsidRPr="0080057B" w:rsidRDefault="0080057B" w:rsidP="0080057B">
    <w:pPr>
      <w:pStyle w:val="Kopfzeile"/>
      <w:ind w:left="2552"/>
      <w:jc w:val="center"/>
    </w:pPr>
    <w:r w:rsidRPr="00A51386">
      <w:rPr>
        <w:rFonts w:ascii="Montserrat" w:hAnsi="Montserrat"/>
        <w:color w:val="FFFFFF" w:themeColor="background1"/>
        <w:sz w:val="16"/>
        <w:szCs w:val="16"/>
      </w:rPr>
      <w:t>www.interski.org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1503E"/>
    <w:multiLevelType w:val="hybridMultilevel"/>
    <w:tmpl w:val="3EC465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6FE7"/>
    <w:rsid w:val="00011519"/>
    <w:rsid w:val="00011B39"/>
    <w:rsid w:val="00060377"/>
    <w:rsid w:val="000651D6"/>
    <w:rsid w:val="000B7D79"/>
    <w:rsid w:val="000D46E9"/>
    <w:rsid w:val="00104B45"/>
    <w:rsid w:val="001748AF"/>
    <w:rsid w:val="001C243B"/>
    <w:rsid w:val="00272CBF"/>
    <w:rsid w:val="002745EF"/>
    <w:rsid w:val="002749F4"/>
    <w:rsid w:val="00285E76"/>
    <w:rsid w:val="0028746A"/>
    <w:rsid w:val="002D1110"/>
    <w:rsid w:val="002D6568"/>
    <w:rsid w:val="003015CA"/>
    <w:rsid w:val="00324D7D"/>
    <w:rsid w:val="00336740"/>
    <w:rsid w:val="00343DC1"/>
    <w:rsid w:val="003C267C"/>
    <w:rsid w:val="003C6EA9"/>
    <w:rsid w:val="003E34B7"/>
    <w:rsid w:val="004017E4"/>
    <w:rsid w:val="00407C21"/>
    <w:rsid w:val="004213DB"/>
    <w:rsid w:val="0043394B"/>
    <w:rsid w:val="00437D4D"/>
    <w:rsid w:val="0047294F"/>
    <w:rsid w:val="00496B1E"/>
    <w:rsid w:val="004A1FA6"/>
    <w:rsid w:val="004A3F3F"/>
    <w:rsid w:val="004B0F3B"/>
    <w:rsid w:val="004D5A35"/>
    <w:rsid w:val="00565089"/>
    <w:rsid w:val="0059288C"/>
    <w:rsid w:val="005A27EA"/>
    <w:rsid w:val="005C3926"/>
    <w:rsid w:val="005D0F0B"/>
    <w:rsid w:val="005D49E8"/>
    <w:rsid w:val="00604A0D"/>
    <w:rsid w:val="00642927"/>
    <w:rsid w:val="00666F19"/>
    <w:rsid w:val="006800C6"/>
    <w:rsid w:val="0068139C"/>
    <w:rsid w:val="007044AE"/>
    <w:rsid w:val="007415AA"/>
    <w:rsid w:val="00777909"/>
    <w:rsid w:val="007A538D"/>
    <w:rsid w:val="007B1AE3"/>
    <w:rsid w:val="007B6FE7"/>
    <w:rsid w:val="007E6260"/>
    <w:rsid w:val="0080057B"/>
    <w:rsid w:val="00810258"/>
    <w:rsid w:val="0082008E"/>
    <w:rsid w:val="00827EB2"/>
    <w:rsid w:val="008447FD"/>
    <w:rsid w:val="00881575"/>
    <w:rsid w:val="008C305C"/>
    <w:rsid w:val="008D3070"/>
    <w:rsid w:val="008D6ACF"/>
    <w:rsid w:val="008F7606"/>
    <w:rsid w:val="00915B3B"/>
    <w:rsid w:val="0092589B"/>
    <w:rsid w:val="00942C7D"/>
    <w:rsid w:val="00955E7B"/>
    <w:rsid w:val="00967322"/>
    <w:rsid w:val="00972A57"/>
    <w:rsid w:val="009C59E7"/>
    <w:rsid w:val="00A452D6"/>
    <w:rsid w:val="00A51386"/>
    <w:rsid w:val="00A80915"/>
    <w:rsid w:val="00AD3C11"/>
    <w:rsid w:val="00B12B84"/>
    <w:rsid w:val="00B14C11"/>
    <w:rsid w:val="00B3126B"/>
    <w:rsid w:val="00B50EAA"/>
    <w:rsid w:val="00B5394F"/>
    <w:rsid w:val="00B63F59"/>
    <w:rsid w:val="00B95901"/>
    <w:rsid w:val="00BA494C"/>
    <w:rsid w:val="00BE67B6"/>
    <w:rsid w:val="00C214F3"/>
    <w:rsid w:val="00C2685C"/>
    <w:rsid w:val="00C26CFB"/>
    <w:rsid w:val="00C32C3E"/>
    <w:rsid w:val="00C334DF"/>
    <w:rsid w:val="00C55D1A"/>
    <w:rsid w:val="00C60BC2"/>
    <w:rsid w:val="00C81791"/>
    <w:rsid w:val="00C83AF4"/>
    <w:rsid w:val="00CA40FE"/>
    <w:rsid w:val="00CC6F26"/>
    <w:rsid w:val="00D55C7B"/>
    <w:rsid w:val="00D6635D"/>
    <w:rsid w:val="00DA365A"/>
    <w:rsid w:val="00DF5AB8"/>
    <w:rsid w:val="00E00B46"/>
    <w:rsid w:val="00E73D3A"/>
    <w:rsid w:val="00E86DB7"/>
    <w:rsid w:val="00EB7A92"/>
    <w:rsid w:val="00F21BC8"/>
    <w:rsid w:val="00F432E3"/>
    <w:rsid w:val="00F75658"/>
    <w:rsid w:val="00FD6C2A"/>
    <w:rsid w:val="00FF233D"/>
    <w:rsid w:val="00FF683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8869"/>
  <w15:docId w15:val="{C0DA0AC3-A696-446D-B41B-58DD66C9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A0D"/>
  </w:style>
  <w:style w:type="paragraph" w:styleId="Fuzeile">
    <w:name w:val="footer"/>
    <w:basedOn w:val="Standard"/>
    <w:link w:val="FuzeileZchn"/>
    <w:uiPriority w:val="99"/>
    <w:unhideWhenUsed/>
    <w:rsid w:val="0060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A0D"/>
  </w:style>
  <w:style w:type="character" w:styleId="Hyperlink">
    <w:name w:val="Hyperlink"/>
    <w:basedOn w:val="Absatz-Standardschriftart"/>
    <w:uiPriority w:val="99"/>
    <w:unhideWhenUsed/>
    <w:rsid w:val="00604A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5C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87FE-C164-4AC8-8A5C-4BC7DB27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Brief.cdr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Brief.cdr</dc:title>
  <dc:creator>SENNS'art</dc:creator>
  <cp:lastModifiedBy>Marco Senn</cp:lastModifiedBy>
  <cp:revision>96</cp:revision>
  <cp:lastPrinted>2017-11-29T21:33:00Z</cp:lastPrinted>
  <dcterms:created xsi:type="dcterms:W3CDTF">2017-11-27T00:37:00Z</dcterms:created>
  <dcterms:modified xsi:type="dcterms:W3CDTF">2019-07-17T05:45:00Z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2017-11-26T00:00:00Z</vt:filetime>
  </property>
</Properties>
</file>